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6990"/>
        <w:tblGridChange w:id="0">
          <w:tblGrid>
            <w:gridCol w:w="2010"/>
            <w:gridCol w:w="69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rPr>
                <w:color w:val="0e101a"/>
              </w:rPr>
            </w:pPr>
            <w:r w:rsidDel="00000000" w:rsidR="00000000" w:rsidRPr="00000000">
              <w:rPr>
                <w:color w:val="0e101a"/>
                <w:rtl w:val="0"/>
              </w:rPr>
              <w:t xml:space="preserve">With this lesson set, your students will: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color w:val="0e101a"/>
              </w:rPr>
            </w:pPr>
            <w:r w:rsidDel="00000000" w:rsidR="00000000" w:rsidRPr="00000000">
              <w:rPr>
                <w:color w:val="0e101a"/>
                <w:rtl w:val="0"/>
              </w:rPr>
              <w:t xml:space="preserve">learn </w:t>
            </w:r>
            <w:r w:rsidDel="00000000" w:rsidR="00000000" w:rsidRPr="00000000">
              <w:rPr>
                <w:b w:val="1"/>
                <w:color w:val="0e101a"/>
                <w:rtl w:val="0"/>
              </w:rPr>
              <w:t xml:space="preserve">money-related words, phrases and idioms</w:t>
            </w:r>
            <w:r w:rsidDel="00000000" w:rsidR="00000000" w:rsidRPr="00000000">
              <w:rPr>
                <w:color w:val="0e101a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color w:val="0e101a"/>
                <w:u w:val="none"/>
              </w:rPr>
            </w:pPr>
            <w:r w:rsidDel="00000000" w:rsidR="00000000" w:rsidRPr="00000000">
              <w:rPr>
                <w:color w:val="0e101a"/>
                <w:rtl w:val="0"/>
              </w:rPr>
              <w:t xml:space="preserve">talk about payment methods,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color w:val="0e101a"/>
                <w:u w:val="none"/>
              </w:rPr>
            </w:pPr>
            <w:r w:rsidDel="00000000" w:rsidR="00000000" w:rsidRPr="00000000">
              <w:rPr>
                <w:color w:val="0e101a"/>
                <w:rtl w:val="0"/>
              </w:rPr>
              <w:t xml:space="preserve">discuss </w:t>
            </w:r>
            <w:r w:rsidDel="00000000" w:rsidR="00000000" w:rsidRPr="00000000">
              <w:rPr>
                <w:b w:val="1"/>
                <w:color w:val="0e101a"/>
                <w:rtl w:val="0"/>
              </w:rPr>
              <w:t xml:space="preserve">bricks-and-mortar shopping</w:t>
            </w:r>
            <w:r w:rsidDel="00000000" w:rsidR="00000000" w:rsidRPr="00000000">
              <w:rPr>
                <w:color w:val="0e101a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color w:val="0e101a"/>
                <w:u w:val="none"/>
              </w:rPr>
            </w:pPr>
            <w:r w:rsidDel="00000000" w:rsidR="00000000" w:rsidRPr="00000000">
              <w:rPr>
                <w:color w:val="0e101a"/>
                <w:rtl w:val="0"/>
              </w:rPr>
              <w:t xml:space="preserve">watch two videos.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color w:val="0e101a"/>
              </w:rPr>
            </w:pPr>
            <w:r w:rsidDel="00000000" w:rsidR="00000000" w:rsidRPr="00000000">
              <w:rPr>
                <w:rtl w:val="0"/>
              </w:rPr>
              <w:t xml:space="preserve">This set allows students to learn and practise </w:t>
            </w:r>
            <w:r w:rsidDel="00000000" w:rsidR="00000000" w:rsidRPr="00000000">
              <w:rPr>
                <w:b w:val="1"/>
                <w:rtl w:val="0"/>
              </w:rPr>
              <w:t xml:space="preserve">money-related vocabulary</w:t>
            </w:r>
            <w:r w:rsidDel="00000000" w:rsidR="00000000" w:rsidRPr="00000000">
              <w:rPr>
                <w:rtl w:val="0"/>
              </w:rPr>
              <w:t xml:space="preserve">. They learn the vocabulary in lessons 1 and 2, and practise it in lessons 1, 2 and 3 while discussing shopping.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featured image link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https://drive.google.com/file/d/12ko_e_44-NsvK3O8MAK8Wid5cf9-6ZYb/view?usp=sharing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keyword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Set fields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header Lesson 1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 students money related vocabulary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lesson list 1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color w:val="000032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  <w:t xml:space="preserve">Going Cashless? – Money and Payments Vocab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 1A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practise </w:t>
            </w:r>
            <w:r w:rsidDel="00000000" w:rsidR="00000000" w:rsidRPr="00000000">
              <w:rPr>
                <w:b w:val="1"/>
                <w:rtl w:val="0"/>
              </w:rPr>
              <w:t xml:space="preserve">money-related vocabulary</w:t>
            </w:r>
            <w:r w:rsidDel="00000000" w:rsidR="00000000" w:rsidRPr="00000000">
              <w:rPr>
                <w:rtl w:val="0"/>
              </w:rPr>
              <w:t xml:space="preserve"> (e.g. </w:t>
            </w:r>
            <w:r w:rsidDel="00000000" w:rsidR="00000000" w:rsidRPr="00000000">
              <w:rPr>
                <w:i w:val="1"/>
                <w:rtl w:val="0"/>
              </w:rPr>
              <w:t xml:space="preserve">overdraft, withdraw, teller</w:t>
            </w:r>
            <w:r w:rsidDel="00000000" w:rsidR="00000000" w:rsidRPr="00000000">
              <w:rPr>
                <w:rtl w:val="0"/>
              </w:rPr>
              <w:t xml:space="preserve">), </w:t>
            </w:r>
            <w:r w:rsidDel="00000000" w:rsidR="00000000" w:rsidRPr="00000000">
              <w:rPr>
                <w:b w:val="1"/>
                <w:rtl w:val="0"/>
              </w:rPr>
              <w:t xml:space="preserve">compare different payment methods</w:t>
            </w:r>
            <w:r w:rsidDel="00000000" w:rsidR="00000000" w:rsidRPr="00000000">
              <w:rPr>
                <w:rtl w:val="0"/>
              </w:rPr>
              <w:t xml:space="preserve"> and talk about cashless society. They also do </w:t>
            </w:r>
            <w:r w:rsidDel="00000000" w:rsidR="00000000" w:rsidRPr="00000000">
              <w:rPr>
                <w:b w:val="1"/>
                <w:rtl w:val="0"/>
              </w:rPr>
              <w:t xml:space="preserve">comprehension tasks</w:t>
            </w:r>
            <w:r w:rsidDel="00000000" w:rsidR="00000000" w:rsidRPr="00000000">
              <w:rPr>
                <w:rtl w:val="0"/>
              </w:rPr>
              <w:t xml:space="preserve"> while watching a video about life without cash.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header Lesson 2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 students money phrases and idioms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lesson list 2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Penny, nickel &amp; dime – money phrases and idioms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 2A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this short lesson, students learn and practise </w:t>
            </w:r>
            <w:r w:rsidDel="00000000" w:rsidR="00000000" w:rsidRPr="00000000">
              <w:rPr>
                <w:b w:val="1"/>
                <w:rtl w:val="0"/>
              </w:rPr>
              <w:t xml:space="preserve">money phrases and idioms</w:t>
            </w:r>
            <w:r w:rsidDel="00000000" w:rsidR="00000000" w:rsidRPr="00000000">
              <w:rPr>
                <w:rtl w:val="0"/>
              </w:rPr>
              <w:t xml:space="preserve"> (e.g. </w:t>
            </w:r>
            <w:r w:rsidDel="00000000" w:rsidR="00000000" w:rsidRPr="00000000">
              <w:rPr>
                <w:i w:val="1"/>
                <w:rtl w:val="0"/>
              </w:rPr>
              <w:t xml:space="preserve">make a quick buck, be worth every penny, the other side of a coin</w:t>
            </w:r>
            <w:r w:rsidDel="00000000" w:rsidR="00000000" w:rsidRPr="00000000">
              <w:rPr>
                <w:rtl w:val="0"/>
              </w:rPr>
              <w:t xml:space="preserve">) and briefly </w:t>
            </w:r>
            <w:r w:rsidDel="00000000" w:rsidR="00000000" w:rsidRPr="00000000">
              <w:rPr>
                <w:b w:val="1"/>
                <w:rtl w:val="0"/>
              </w:rPr>
              <w:t xml:space="preserve">discuss money-related topics </w:t>
            </w:r>
            <w:r w:rsidDel="00000000" w:rsidR="00000000" w:rsidRPr="00000000">
              <w:rPr>
                <w:rtl w:val="0"/>
              </w:rPr>
              <w:t xml:space="preserve">using the language.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header Lesson 3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Encourage students to discuss shopping trends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lesson list 3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future of bricks-and-mortar retail shopping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description 3A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</w:t>
            </w:r>
            <w:r w:rsidDel="00000000" w:rsidR="00000000" w:rsidRPr="00000000">
              <w:rPr>
                <w:b w:val="1"/>
                <w:rtl w:val="0"/>
              </w:rPr>
              <w:t xml:space="preserve">discuss statistics</w:t>
            </w:r>
            <w:r w:rsidDel="00000000" w:rsidR="00000000" w:rsidRPr="00000000">
              <w:rPr>
                <w:rtl w:val="0"/>
              </w:rPr>
              <w:t xml:space="preserve"> related to shopping, watch a </w:t>
            </w:r>
            <w:r w:rsidDel="00000000" w:rsidR="00000000" w:rsidRPr="00000000">
              <w:rPr>
                <w:b w:val="1"/>
                <w:rtl w:val="0"/>
              </w:rPr>
              <w:t xml:space="preserve">video </w:t>
            </w:r>
            <w:r w:rsidDel="00000000" w:rsidR="00000000" w:rsidRPr="00000000">
              <w:rPr>
                <w:rtl w:val="0"/>
              </w:rPr>
              <w:t xml:space="preserve">about bricks-and-mortar shopping, and share opinions about shopping trends. </w:t>
            </w:r>
            <w:r w:rsidDel="00000000" w:rsidR="00000000" w:rsidRPr="00000000">
              <w:rPr>
                <w:b w:val="1"/>
                <w:rtl w:val="0"/>
              </w:rPr>
              <w:t xml:space="preserve">The lesson provides the context for students to use the vocabulary from Lessons 1 and 2. 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2ko_e_44-NsvK3O8MAK8Wid5cf9-6ZYb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